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F2E" w:rsidRPr="00A76F2E" w:rsidRDefault="00A76F2E" w:rsidP="00A76F2E">
      <w:pPr>
        <w:pStyle w:val="Titre"/>
        <w:rPr>
          <w:rFonts w:ascii="Arial Black" w:hAnsi="Arial Black"/>
        </w:rPr>
      </w:pPr>
      <w:r w:rsidRPr="00A76F2E">
        <w:rPr>
          <w:rFonts w:ascii="Arial Black" w:hAnsi="Arial Black"/>
        </w:rPr>
        <w:t>dossier de demande de subvention</w:t>
      </w:r>
    </w:p>
    <w:p w:rsidR="00A76F2E" w:rsidRPr="00A76F2E" w:rsidRDefault="00A76F2E" w:rsidP="00A76F2E">
      <w:pPr>
        <w:pStyle w:val="Titre"/>
        <w:rPr>
          <w:rFonts w:ascii="Arial Black" w:hAnsi="Arial Black"/>
        </w:rPr>
      </w:pPr>
      <w:r w:rsidRPr="00A76F2E">
        <w:rPr>
          <w:rFonts w:ascii="Arial Black" w:hAnsi="Arial Black"/>
          <w:sz w:val="28"/>
          <w:szCs w:val="28"/>
        </w:rPr>
        <w:t>enseignement superieur et recherche</w:t>
      </w:r>
    </w:p>
    <w:p w:rsidR="00A76F2E" w:rsidRPr="00A76F2E" w:rsidRDefault="00A76F2E" w:rsidP="00A76F2E">
      <w:pPr>
        <w:pStyle w:val="Sous-titre"/>
        <w:rPr>
          <w:rFonts w:ascii="Arial" w:hAnsi="Arial" w:cs="Arial"/>
        </w:rPr>
      </w:pPr>
      <w:r w:rsidRPr="00A76F2E">
        <w:rPr>
          <w:rFonts w:ascii="Arial" w:hAnsi="Arial" w:cs="Arial"/>
        </w:rPr>
        <w:t>Communauté d’agglomération du Boulonnais</w:t>
      </w:r>
    </w:p>
    <w:p w:rsidR="00A76F2E" w:rsidRDefault="00A76F2E" w:rsidP="00A76F2E">
      <w:pPr>
        <w:spacing w:after="0"/>
      </w:pPr>
    </w:p>
    <w:p w:rsidR="00A76F2E" w:rsidRDefault="00A76F2E" w:rsidP="00A76F2E">
      <w:pPr>
        <w:spacing w:after="0"/>
      </w:pPr>
    </w:p>
    <w:p w:rsidR="00A76F2E" w:rsidRPr="00A76F2E" w:rsidRDefault="009F5DFE" w:rsidP="00A76F2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Le</w:t>
      </w:r>
      <w:r w:rsidR="00A76F2E" w:rsidRPr="00A76F2E"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 xml:space="preserve"> projet</w:t>
      </w:r>
    </w:p>
    <w:p w:rsidR="00A76F2E" w:rsidRPr="009170AC" w:rsidRDefault="00A76F2E" w:rsidP="00A76F2E">
      <w:pPr>
        <w:spacing w:after="0"/>
        <w:rPr>
          <w:rFonts w:cs="Arial"/>
          <w:bCs/>
          <w:sz w:val="12"/>
          <w:szCs w:val="12"/>
          <w:lang w:eastAsia="fr-FR"/>
        </w:rPr>
      </w:pPr>
    </w:p>
    <w:p w:rsidR="00A76F2E" w:rsidRPr="00D0202E" w:rsidRDefault="009F5DFE" w:rsidP="00A76F2E">
      <w:pPr>
        <w:shd w:val="clear" w:color="auto" w:fill="D9E2F3" w:themeFill="accent1" w:themeFillTint="33"/>
        <w:spacing w:after="0"/>
        <w:rPr>
          <w:rFonts w:cs="Arial"/>
          <w:bCs/>
          <w:lang w:eastAsia="fr-FR"/>
        </w:rPr>
      </w:pPr>
      <w:bookmarkStart w:id="0" w:name="_Hlk536194195"/>
      <w:r w:rsidRPr="00D0202E">
        <w:rPr>
          <w:rFonts w:cs="Arial"/>
          <w:bCs/>
          <w:lang w:eastAsia="fr-FR"/>
        </w:rPr>
        <w:t xml:space="preserve">Nom : </w:t>
      </w:r>
    </w:p>
    <w:p w:rsidR="00A76F2E" w:rsidRPr="00D0202E" w:rsidRDefault="00A76F2E" w:rsidP="00A76F2E">
      <w:pPr>
        <w:shd w:val="clear" w:color="auto" w:fill="D9E2F3" w:themeFill="accent1" w:themeFillTint="33"/>
        <w:spacing w:after="0"/>
        <w:rPr>
          <w:rFonts w:cs="Arial"/>
          <w:bCs/>
          <w:lang w:eastAsia="fr-FR"/>
        </w:rPr>
      </w:pPr>
    </w:p>
    <w:bookmarkEnd w:id="0"/>
    <w:p w:rsidR="00A76F2E" w:rsidRPr="00D0202E" w:rsidRDefault="009F5DFE" w:rsidP="00A76F2E">
      <w:pPr>
        <w:shd w:val="clear" w:color="auto" w:fill="D9E2F3" w:themeFill="accent1" w:themeFillTint="33"/>
        <w:spacing w:after="0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Date :</w:t>
      </w:r>
    </w:p>
    <w:p w:rsidR="009F5DFE" w:rsidRPr="00D0202E" w:rsidRDefault="009F5DFE" w:rsidP="00A76F2E">
      <w:pPr>
        <w:shd w:val="clear" w:color="auto" w:fill="D9E2F3" w:themeFill="accent1" w:themeFillTint="33"/>
        <w:spacing w:after="0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Lieu :</w:t>
      </w:r>
    </w:p>
    <w:p w:rsidR="009F5DFE" w:rsidRPr="00D0202E" w:rsidRDefault="009F5DFE" w:rsidP="00A76F2E">
      <w:pPr>
        <w:shd w:val="clear" w:color="auto" w:fill="D9E2F3" w:themeFill="accent1" w:themeFillTint="33"/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A76F2E" w:rsidRDefault="009F5DFE" w:rsidP="00A76F2E">
      <w:pPr>
        <w:spacing w:after="0"/>
        <w:rPr>
          <w:rFonts w:cs="Arial"/>
          <w:bCs/>
          <w:sz w:val="24"/>
          <w:szCs w:val="20"/>
          <w:lang w:eastAsia="fr-FR"/>
        </w:rPr>
      </w:pPr>
    </w:p>
    <w:p w:rsidR="00A76F2E" w:rsidRPr="00A76F2E" w:rsidRDefault="00A76F2E" w:rsidP="00A76F2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Porteur de projet</w:t>
      </w:r>
    </w:p>
    <w:p w:rsidR="00A76F2E" w:rsidRPr="009170AC" w:rsidRDefault="00A76F2E" w:rsidP="00A76F2E">
      <w:pPr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9F5DFE" w:rsidRDefault="009F5DFE" w:rsidP="00CF4663">
      <w:pPr>
        <w:shd w:val="clear" w:color="auto" w:fill="D9E2F3" w:themeFill="accent1" w:themeFillTint="33"/>
        <w:spacing w:after="0" w:line="360" w:lineRule="auto"/>
        <w:rPr>
          <w:rFonts w:cs="Arial"/>
          <w:bCs/>
          <w:sz w:val="6"/>
          <w:szCs w:val="6"/>
          <w:lang w:eastAsia="fr-FR"/>
        </w:rPr>
      </w:pPr>
    </w:p>
    <w:p w:rsidR="00A76F2E" w:rsidRPr="00CF4663" w:rsidRDefault="009F5DFE" w:rsidP="00CF4663">
      <w:pPr>
        <w:shd w:val="clear" w:color="auto" w:fill="D9E2F3" w:themeFill="accent1" w:themeFillTint="33"/>
        <w:spacing w:after="0" w:line="360" w:lineRule="auto"/>
        <w:rPr>
          <w:rFonts w:cs="Arial"/>
          <w:b/>
          <w:bCs/>
          <w:sz w:val="24"/>
          <w:szCs w:val="20"/>
          <w:lang w:eastAsia="fr-FR"/>
        </w:rPr>
      </w:pPr>
      <w:r>
        <w:rPr>
          <w:rFonts w:cs="Arial"/>
          <w:b/>
          <w:bCs/>
          <w:sz w:val="24"/>
          <w:szCs w:val="20"/>
          <w:lang w:eastAsia="fr-FR"/>
        </w:rPr>
        <w:t>S</w:t>
      </w:r>
      <w:r w:rsidR="00A76F2E" w:rsidRPr="00CF4663">
        <w:rPr>
          <w:rFonts w:cs="Arial"/>
          <w:b/>
          <w:bCs/>
          <w:sz w:val="24"/>
          <w:szCs w:val="20"/>
          <w:lang w:eastAsia="fr-FR"/>
        </w:rPr>
        <w:t>tructure organisatrice</w:t>
      </w:r>
    </w:p>
    <w:p w:rsidR="00A76F2E" w:rsidRPr="00D0202E" w:rsidRDefault="00A76F2E" w:rsidP="00CF4663">
      <w:pPr>
        <w:shd w:val="clear" w:color="auto" w:fill="D9E2F3" w:themeFill="accent1" w:themeFillTint="33"/>
        <w:spacing w:after="0" w:line="360" w:lineRule="auto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Nom</w:t>
      </w:r>
      <w:r w:rsidR="00CF4663" w:rsidRPr="00D0202E">
        <w:rPr>
          <w:rFonts w:cs="Arial"/>
          <w:bCs/>
          <w:lang w:eastAsia="fr-FR"/>
        </w:rPr>
        <w:t> :</w:t>
      </w:r>
    </w:p>
    <w:p w:rsidR="00A76F2E" w:rsidRPr="00D0202E" w:rsidRDefault="00A76F2E" w:rsidP="00CF4663">
      <w:pPr>
        <w:shd w:val="clear" w:color="auto" w:fill="D9E2F3" w:themeFill="accent1" w:themeFillTint="33"/>
        <w:spacing w:after="0" w:line="360" w:lineRule="auto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 xml:space="preserve">Représentant légal : </w:t>
      </w:r>
    </w:p>
    <w:p w:rsidR="00A76F2E" w:rsidRPr="00D0202E" w:rsidRDefault="00A76F2E" w:rsidP="00CF4663">
      <w:pPr>
        <w:shd w:val="clear" w:color="auto" w:fill="D9E2F3" w:themeFill="accent1" w:themeFillTint="33"/>
        <w:spacing w:after="0" w:line="360" w:lineRule="auto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Adresse :</w:t>
      </w:r>
    </w:p>
    <w:p w:rsidR="00A76F2E" w:rsidRPr="00D0202E" w:rsidRDefault="00A76F2E" w:rsidP="00CF4663">
      <w:pPr>
        <w:shd w:val="clear" w:color="auto" w:fill="D9E2F3" w:themeFill="accent1" w:themeFillTint="33"/>
        <w:spacing w:after="0" w:line="360" w:lineRule="auto"/>
        <w:rPr>
          <w:rFonts w:cs="Arial"/>
          <w:bCs/>
          <w:lang w:eastAsia="fr-FR"/>
        </w:rPr>
      </w:pPr>
    </w:p>
    <w:p w:rsidR="00A76F2E" w:rsidRPr="00CF4663" w:rsidRDefault="00A76F2E" w:rsidP="00CF4663">
      <w:pPr>
        <w:shd w:val="clear" w:color="auto" w:fill="D9E2F3" w:themeFill="accent1" w:themeFillTint="33"/>
        <w:spacing w:after="0" w:line="360" w:lineRule="auto"/>
        <w:rPr>
          <w:rFonts w:cs="Arial"/>
          <w:b/>
          <w:bCs/>
          <w:sz w:val="24"/>
          <w:szCs w:val="20"/>
          <w:lang w:eastAsia="fr-FR"/>
        </w:rPr>
      </w:pPr>
      <w:r w:rsidRPr="00CF4663">
        <w:rPr>
          <w:rFonts w:cs="Arial"/>
          <w:b/>
          <w:bCs/>
          <w:sz w:val="24"/>
          <w:szCs w:val="20"/>
          <w:lang w:eastAsia="fr-FR"/>
        </w:rPr>
        <w:t>Référent à contacter</w:t>
      </w:r>
    </w:p>
    <w:p w:rsidR="00A76F2E" w:rsidRPr="00D0202E" w:rsidRDefault="00A76F2E" w:rsidP="000445AE">
      <w:pPr>
        <w:shd w:val="clear" w:color="auto" w:fill="D9E2F3" w:themeFill="accent1" w:themeFillTint="33"/>
        <w:tabs>
          <w:tab w:val="left" w:pos="4962"/>
        </w:tabs>
        <w:spacing w:after="0" w:line="360" w:lineRule="auto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Nom :</w:t>
      </w:r>
      <w:r w:rsidR="000445AE">
        <w:rPr>
          <w:rFonts w:cs="Arial"/>
          <w:bCs/>
          <w:lang w:eastAsia="fr-FR"/>
        </w:rPr>
        <w:tab/>
      </w:r>
      <w:r w:rsidR="000445AE" w:rsidRPr="00D0202E">
        <w:rPr>
          <w:rFonts w:cs="Arial"/>
          <w:bCs/>
          <w:lang w:eastAsia="fr-FR"/>
        </w:rPr>
        <w:t>Fonction :</w:t>
      </w:r>
    </w:p>
    <w:p w:rsidR="00A76F2E" w:rsidRPr="00D0202E" w:rsidRDefault="00A76F2E" w:rsidP="00CF4663">
      <w:pPr>
        <w:shd w:val="clear" w:color="auto" w:fill="D9E2F3" w:themeFill="accent1" w:themeFillTint="33"/>
        <w:spacing w:after="0" w:line="360" w:lineRule="auto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Laboratoire de rattachement (le cas échéant) :</w:t>
      </w:r>
    </w:p>
    <w:p w:rsidR="00A76F2E" w:rsidRPr="00D0202E" w:rsidRDefault="00A76F2E" w:rsidP="00CF4663">
      <w:pPr>
        <w:shd w:val="clear" w:color="auto" w:fill="D9E2F3" w:themeFill="accent1" w:themeFillTint="33"/>
        <w:spacing w:after="0" w:line="360" w:lineRule="auto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Adresse :</w:t>
      </w:r>
    </w:p>
    <w:p w:rsidR="009F5DFE" w:rsidRPr="00D0202E" w:rsidRDefault="009F5DFE" w:rsidP="00CF4663">
      <w:pPr>
        <w:shd w:val="clear" w:color="auto" w:fill="D9E2F3" w:themeFill="accent1" w:themeFillTint="33"/>
        <w:spacing w:after="0" w:line="360" w:lineRule="auto"/>
        <w:rPr>
          <w:rFonts w:cs="Arial"/>
          <w:bCs/>
          <w:lang w:eastAsia="fr-FR"/>
        </w:rPr>
      </w:pPr>
    </w:p>
    <w:p w:rsidR="00A76F2E" w:rsidRPr="00D0202E" w:rsidRDefault="00A76F2E" w:rsidP="00CF4663">
      <w:pPr>
        <w:shd w:val="clear" w:color="auto" w:fill="D9E2F3" w:themeFill="accent1" w:themeFillTint="33"/>
        <w:tabs>
          <w:tab w:val="left" w:pos="3686"/>
        </w:tabs>
        <w:spacing w:after="0" w:line="360" w:lineRule="auto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Tél :</w:t>
      </w:r>
      <w:r w:rsidR="00CF4663" w:rsidRPr="00D0202E">
        <w:rPr>
          <w:rFonts w:cs="Arial"/>
          <w:bCs/>
          <w:lang w:eastAsia="fr-FR"/>
        </w:rPr>
        <w:tab/>
        <w:t>Mail :</w:t>
      </w:r>
    </w:p>
    <w:p w:rsidR="00A76F2E" w:rsidRPr="00A76F2E" w:rsidRDefault="00A76F2E" w:rsidP="00A76F2E">
      <w:pPr>
        <w:spacing w:after="0"/>
        <w:rPr>
          <w:rFonts w:cs="Arial"/>
          <w:bCs/>
          <w:sz w:val="24"/>
          <w:szCs w:val="20"/>
          <w:lang w:eastAsia="fr-FR"/>
        </w:rPr>
      </w:pPr>
    </w:p>
    <w:p w:rsidR="0085105A" w:rsidRPr="00A76F2E" w:rsidRDefault="0085105A" w:rsidP="0085105A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bookmarkStart w:id="1" w:name="_Hlk536192281"/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Montant du projet</w:t>
      </w:r>
    </w:p>
    <w:bookmarkEnd w:id="1"/>
    <w:p w:rsidR="0085105A" w:rsidRPr="009170AC" w:rsidRDefault="0085105A" w:rsidP="0085105A">
      <w:pPr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9F5DFE" w:rsidRDefault="009F5DFE" w:rsidP="0085105A">
      <w:pPr>
        <w:shd w:val="clear" w:color="auto" w:fill="D9E2F3" w:themeFill="accent1" w:themeFillTint="33"/>
        <w:spacing w:after="0"/>
        <w:rPr>
          <w:rFonts w:cs="Arial"/>
          <w:bCs/>
          <w:sz w:val="16"/>
          <w:szCs w:val="16"/>
          <w:lang w:eastAsia="fr-FR"/>
        </w:rPr>
      </w:pPr>
    </w:p>
    <w:p w:rsidR="0085105A" w:rsidRPr="00D0202E" w:rsidRDefault="0085105A" w:rsidP="0085105A">
      <w:pPr>
        <w:shd w:val="clear" w:color="auto" w:fill="D9E2F3" w:themeFill="accent1" w:themeFillTint="33"/>
        <w:spacing w:after="0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>Coût total du projet :</w:t>
      </w:r>
    </w:p>
    <w:p w:rsidR="0085105A" w:rsidRPr="003513FD" w:rsidRDefault="0085105A" w:rsidP="0085105A">
      <w:pPr>
        <w:shd w:val="clear" w:color="auto" w:fill="D9E2F3" w:themeFill="accent1" w:themeFillTint="33"/>
        <w:spacing w:after="0"/>
        <w:rPr>
          <w:rFonts w:cs="Arial"/>
          <w:bCs/>
          <w:sz w:val="12"/>
          <w:szCs w:val="12"/>
          <w:lang w:eastAsia="fr-FR"/>
        </w:rPr>
      </w:pPr>
    </w:p>
    <w:p w:rsidR="0085105A" w:rsidRPr="00D0202E" w:rsidRDefault="0085105A" w:rsidP="0085105A">
      <w:pPr>
        <w:shd w:val="clear" w:color="auto" w:fill="D9E2F3" w:themeFill="accent1" w:themeFillTint="33"/>
        <w:spacing w:after="0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 xml:space="preserve">Montant de la subvention demandée à la CAB : </w:t>
      </w:r>
    </w:p>
    <w:p w:rsidR="0085105A" w:rsidRPr="003513FD" w:rsidRDefault="0085105A" w:rsidP="0085105A">
      <w:pPr>
        <w:shd w:val="clear" w:color="auto" w:fill="D9E2F3" w:themeFill="accent1" w:themeFillTint="33"/>
        <w:spacing w:after="0"/>
        <w:rPr>
          <w:rFonts w:cs="Arial"/>
          <w:bCs/>
          <w:sz w:val="12"/>
          <w:szCs w:val="12"/>
          <w:lang w:eastAsia="fr-FR"/>
        </w:rPr>
      </w:pPr>
    </w:p>
    <w:p w:rsidR="0085105A" w:rsidRPr="00D0202E" w:rsidRDefault="0085105A" w:rsidP="0085105A">
      <w:pPr>
        <w:shd w:val="clear" w:color="auto" w:fill="D9E2F3" w:themeFill="accent1" w:themeFillTint="33"/>
        <w:spacing w:after="0"/>
        <w:rPr>
          <w:rFonts w:cs="Arial"/>
          <w:bCs/>
          <w:lang w:eastAsia="fr-FR"/>
        </w:rPr>
      </w:pPr>
      <w:r w:rsidRPr="00D0202E">
        <w:rPr>
          <w:rFonts w:cs="Arial"/>
          <w:bCs/>
          <w:lang w:eastAsia="fr-FR"/>
        </w:rPr>
        <w:t xml:space="preserve">Soit </w:t>
      </w:r>
      <w:proofErr w:type="gramStart"/>
      <w:r w:rsidRPr="00D0202E">
        <w:rPr>
          <w:rFonts w:cs="Arial"/>
          <w:bCs/>
          <w:lang w:eastAsia="fr-FR"/>
        </w:rPr>
        <w:t>…….</w:t>
      </w:r>
      <w:proofErr w:type="gramEnd"/>
      <w:r w:rsidRPr="00D0202E">
        <w:rPr>
          <w:rFonts w:cs="Arial"/>
          <w:bCs/>
          <w:lang w:eastAsia="fr-FR"/>
        </w:rPr>
        <w:t>. % du coût total du projet</w:t>
      </w:r>
    </w:p>
    <w:p w:rsidR="0085105A" w:rsidRPr="00D0202E" w:rsidRDefault="0085105A" w:rsidP="0085105A">
      <w:pPr>
        <w:shd w:val="clear" w:color="auto" w:fill="D9E2F3" w:themeFill="accent1" w:themeFillTint="33"/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D0202E" w:rsidRDefault="009F5DFE" w:rsidP="009F5DFE">
      <w:pPr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Nature du projet</w:t>
      </w:r>
    </w:p>
    <w:p w:rsidR="009F5DFE" w:rsidRPr="009170AC" w:rsidRDefault="009F5DFE" w:rsidP="009F5DFE">
      <w:pPr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16"/>
          <w:szCs w:val="16"/>
          <w:lang w:eastAsia="fr-FR"/>
        </w:rPr>
      </w:pPr>
    </w:p>
    <w:p w:rsidR="009F5DFE" w:rsidRP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t xml:space="preserve"> </w:t>
      </w:r>
      <w:r>
        <w:rPr>
          <w:rFonts w:cs="Arial"/>
          <w:bCs/>
          <w:sz w:val="24"/>
          <w:szCs w:val="20"/>
          <w:lang w:eastAsia="fr-FR"/>
        </w:rPr>
        <w:sym w:font="Wingdings" w:char="F072"/>
      </w:r>
      <w:r w:rsidRPr="009F5DFE">
        <w:rPr>
          <w:rFonts w:cs="Arial"/>
          <w:bCs/>
          <w:sz w:val="24"/>
          <w:szCs w:val="20"/>
          <w:lang w:eastAsia="fr-FR"/>
        </w:rPr>
        <w:t xml:space="preserve"> Colloques ou rencontres scientifiques</w:t>
      </w:r>
    </w:p>
    <w:p w:rsidR="009F5DFE" w:rsidRP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t xml:space="preserve"> </w:t>
      </w:r>
      <w:r>
        <w:rPr>
          <w:rFonts w:cs="Arial"/>
          <w:bCs/>
          <w:sz w:val="24"/>
          <w:szCs w:val="20"/>
          <w:lang w:eastAsia="fr-FR"/>
        </w:rPr>
        <w:sym w:font="Wingdings" w:char="F072"/>
      </w:r>
      <w:r w:rsidRPr="009F5DFE">
        <w:rPr>
          <w:rFonts w:cs="Arial"/>
          <w:bCs/>
          <w:sz w:val="24"/>
          <w:szCs w:val="20"/>
          <w:lang w:eastAsia="fr-FR"/>
        </w:rPr>
        <w:t xml:space="preserve"> Montage d’association</w:t>
      </w:r>
    </w:p>
    <w:p w:rsidR="009F5DFE" w:rsidRPr="009F5DFE" w:rsidRDefault="003513FD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t xml:space="preserve"> </w:t>
      </w:r>
      <w:r w:rsidR="009F5DFE">
        <w:rPr>
          <w:rFonts w:cs="Arial"/>
          <w:bCs/>
          <w:sz w:val="24"/>
          <w:szCs w:val="20"/>
          <w:lang w:eastAsia="fr-FR"/>
        </w:rPr>
        <w:sym w:font="Wingdings" w:char="F072"/>
      </w:r>
      <w:r w:rsidR="009F5DFE" w:rsidRPr="009F5DFE">
        <w:rPr>
          <w:rFonts w:cs="Arial"/>
          <w:bCs/>
          <w:sz w:val="24"/>
          <w:szCs w:val="20"/>
          <w:lang w:eastAsia="fr-FR"/>
        </w:rPr>
        <w:t xml:space="preserve"> Projet étudiant (dans le cadre d’un parcours de formation)</w:t>
      </w:r>
    </w:p>
    <w:p w:rsidR="009F5DFE" w:rsidRP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t xml:space="preserve"> </w:t>
      </w:r>
      <w:r>
        <w:rPr>
          <w:rFonts w:cs="Arial"/>
          <w:bCs/>
          <w:sz w:val="24"/>
          <w:szCs w:val="20"/>
          <w:lang w:eastAsia="fr-FR"/>
        </w:rPr>
        <w:sym w:font="Wingdings" w:char="F072"/>
      </w:r>
      <w:r w:rsidRPr="009F5DFE">
        <w:rPr>
          <w:rFonts w:cs="Arial"/>
          <w:bCs/>
          <w:sz w:val="24"/>
          <w:szCs w:val="20"/>
          <w:lang w:eastAsia="fr-FR"/>
        </w:rPr>
        <w:t xml:space="preserve"> Projet personnel</w:t>
      </w:r>
    </w:p>
    <w:p w:rsidR="009F5DFE" w:rsidRP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t xml:space="preserve"> </w:t>
      </w:r>
      <w:r>
        <w:rPr>
          <w:rFonts w:cs="Arial"/>
          <w:bCs/>
          <w:sz w:val="24"/>
          <w:szCs w:val="20"/>
          <w:lang w:eastAsia="fr-FR"/>
        </w:rPr>
        <w:sym w:font="Wingdings" w:char="F072"/>
      </w:r>
      <w:r w:rsidRPr="009F5DFE">
        <w:rPr>
          <w:rFonts w:cs="Arial"/>
          <w:bCs/>
          <w:sz w:val="24"/>
          <w:szCs w:val="20"/>
          <w:lang w:eastAsia="fr-FR"/>
        </w:rPr>
        <w:t xml:space="preserve"> Aide au fonctionnement d’un projet scientifique</w:t>
      </w: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t xml:space="preserve"> </w:t>
      </w:r>
      <w:bookmarkStart w:id="2" w:name="_Hlk536194106"/>
      <w:bookmarkStart w:id="3" w:name="_Hlk536194582"/>
      <w:r>
        <w:rPr>
          <w:rFonts w:cs="Arial"/>
          <w:bCs/>
          <w:sz w:val="24"/>
          <w:szCs w:val="20"/>
          <w:lang w:eastAsia="fr-FR"/>
        </w:rPr>
        <w:sym w:font="Wingdings" w:char="F072"/>
      </w:r>
      <w:bookmarkEnd w:id="2"/>
      <w:r w:rsidRPr="009F5DFE">
        <w:rPr>
          <w:rFonts w:cs="Arial"/>
          <w:bCs/>
          <w:sz w:val="24"/>
          <w:szCs w:val="20"/>
          <w:lang w:eastAsia="fr-FR"/>
        </w:rPr>
        <w:t xml:space="preserve"> Autre, à préciser </w:t>
      </w:r>
      <w:bookmarkEnd w:id="3"/>
      <w:r w:rsidRPr="009F5DFE">
        <w:rPr>
          <w:rFonts w:cs="Arial"/>
          <w:bCs/>
          <w:sz w:val="24"/>
          <w:szCs w:val="20"/>
          <w:lang w:eastAsia="fr-FR"/>
        </w:rPr>
        <w:t>:</w:t>
      </w:r>
    </w:p>
    <w:p w:rsidR="009F5DFE" w:rsidRP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A76F2E" w:rsidRDefault="009F5DFE" w:rsidP="009F5DF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lastRenderedPageBreak/>
        <w:t>Description du projet</w:t>
      </w:r>
    </w:p>
    <w:p w:rsidR="009F5DFE" w:rsidRPr="009F5DFE" w:rsidRDefault="009F5DFE" w:rsidP="009F5DFE">
      <w:pPr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A76F2E">
      <w:pPr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Objectifs du projet</w:t>
      </w:r>
    </w:p>
    <w:p w:rsidR="009F5DFE" w:rsidRPr="009F5DFE" w:rsidRDefault="009F5DFE" w:rsidP="009F5DFE">
      <w:pPr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A76F2E">
      <w:pPr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Les retombées attendues</w:t>
      </w:r>
    </w:p>
    <w:p w:rsidR="009F5DFE" w:rsidRPr="009F5DFE" w:rsidRDefault="009F5DFE" w:rsidP="009F5DFE">
      <w:pPr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A76F2E">
      <w:pPr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Pr="00A76F2E" w:rsidRDefault="00B1654B" w:rsidP="009F5DF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 xml:space="preserve">Participants </w:t>
      </w:r>
      <w:r w:rsidR="00D0202E"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 xml:space="preserve">à la manifestation </w:t>
      </w:r>
    </w:p>
    <w:p w:rsidR="009F5DFE" w:rsidRPr="009F5DFE" w:rsidRDefault="009F5DFE" w:rsidP="009F5DFE">
      <w:pPr>
        <w:spacing w:after="0"/>
        <w:rPr>
          <w:rFonts w:cs="Arial"/>
          <w:bCs/>
          <w:sz w:val="12"/>
          <w:szCs w:val="12"/>
          <w:lang w:eastAsia="fr-FR"/>
        </w:rPr>
      </w:pPr>
    </w:p>
    <w:p w:rsidR="00D0202E" w:rsidRPr="00D0202E" w:rsidRDefault="00D0202E" w:rsidP="009F5DFE">
      <w:pPr>
        <w:shd w:val="clear" w:color="auto" w:fill="D9E2F3" w:themeFill="accent1" w:themeFillTint="33"/>
        <w:spacing w:after="0"/>
        <w:rPr>
          <w:rFonts w:cs="Arial"/>
          <w:bCs/>
          <w:sz w:val="12"/>
          <w:szCs w:val="12"/>
          <w:lang w:eastAsia="fr-FR"/>
        </w:rPr>
      </w:pPr>
    </w:p>
    <w:p w:rsidR="009F5DFE" w:rsidRPr="00A76F2E" w:rsidRDefault="00B1654B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t>Public visé</w:t>
      </w:r>
      <w:r w:rsidR="00D0202E">
        <w:rPr>
          <w:rFonts w:cs="Arial"/>
          <w:bCs/>
          <w:sz w:val="24"/>
          <w:szCs w:val="20"/>
          <w:lang w:eastAsia="fr-FR"/>
        </w:rPr>
        <w:t> :</w:t>
      </w: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t xml:space="preserve">Nombre de personnes attendues : </w:t>
      </w:r>
      <w:r>
        <w:rPr>
          <w:rFonts w:cs="Arial"/>
          <w:bCs/>
          <w:sz w:val="24"/>
          <w:szCs w:val="20"/>
          <w:lang w:eastAsia="fr-FR"/>
        </w:rPr>
        <w:tab/>
      </w:r>
      <w:r>
        <w:rPr>
          <w:rFonts w:cs="Arial"/>
          <w:bCs/>
          <w:sz w:val="24"/>
          <w:szCs w:val="20"/>
          <w:lang w:eastAsia="fr-FR"/>
        </w:rPr>
        <w:tab/>
        <w:t xml:space="preserve">dont extérieures </w:t>
      </w:r>
      <w:proofErr w:type="gramStart"/>
      <w:r>
        <w:rPr>
          <w:rFonts w:cs="Arial"/>
          <w:bCs/>
          <w:sz w:val="24"/>
          <w:szCs w:val="20"/>
          <w:lang w:eastAsia="fr-FR"/>
        </w:rPr>
        <w:t>au territoires</w:t>
      </w:r>
      <w:proofErr w:type="gramEnd"/>
      <w:r>
        <w:rPr>
          <w:rFonts w:cs="Arial"/>
          <w:bCs/>
          <w:sz w:val="24"/>
          <w:szCs w:val="20"/>
          <w:lang w:eastAsia="fr-FR"/>
        </w:rPr>
        <w:t> :</w:t>
      </w:r>
    </w:p>
    <w:p w:rsidR="00D0202E" w:rsidRDefault="00D0202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Default="00D0202E" w:rsidP="009F5DF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  <w:r>
        <w:rPr>
          <w:rFonts w:cs="Arial"/>
          <w:bCs/>
          <w:sz w:val="24"/>
          <w:szCs w:val="20"/>
          <w:lang w:eastAsia="fr-FR"/>
        </w:rPr>
        <w:sym w:font="Wingdings" w:char="F072"/>
      </w:r>
      <w:r w:rsidRPr="009F5DFE">
        <w:rPr>
          <w:rFonts w:cs="Arial"/>
          <w:bCs/>
          <w:sz w:val="24"/>
          <w:szCs w:val="20"/>
          <w:lang w:eastAsia="fr-FR"/>
        </w:rPr>
        <w:t xml:space="preserve"> </w:t>
      </w:r>
      <w:proofErr w:type="gramStart"/>
      <w:r>
        <w:rPr>
          <w:rFonts w:cs="Arial"/>
          <w:bCs/>
          <w:sz w:val="24"/>
          <w:szCs w:val="20"/>
          <w:lang w:eastAsia="fr-FR"/>
        </w:rPr>
        <w:t>en</w:t>
      </w:r>
      <w:proofErr w:type="gramEnd"/>
      <w:r>
        <w:rPr>
          <w:rFonts w:cs="Arial"/>
          <w:bCs/>
          <w:sz w:val="24"/>
          <w:szCs w:val="20"/>
          <w:lang w:eastAsia="fr-FR"/>
        </w:rPr>
        <w:t xml:space="preserve"> libre accès</w:t>
      </w:r>
      <w:r>
        <w:rPr>
          <w:rFonts w:cs="Arial"/>
          <w:bCs/>
          <w:sz w:val="24"/>
          <w:szCs w:val="20"/>
          <w:lang w:eastAsia="fr-FR"/>
        </w:rPr>
        <w:tab/>
      </w:r>
      <w:r>
        <w:rPr>
          <w:rFonts w:cs="Arial"/>
          <w:bCs/>
          <w:sz w:val="24"/>
          <w:szCs w:val="20"/>
          <w:lang w:eastAsia="fr-FR"/>
        </w:rPr>
        <w:tab/>
      </w:r>
      <w:r>
        <w:rPr>
          <w:rFonts w:cs="Arial"/>
          <w:bCs/>
          <w:sz w:val="24"/>
          <w:szCs w:val="20"/>
          <w:lang w:eastAsia="fr-FR"/>
        </w:rPr>
        <w:sym w:font="Wingdings" w:char="F072"/>
      </w:r>
      <w:r w:rsidRPr="009F5DFE">
        <w:rPr>
          <w:rFonts w:cs="Arial"/>
          <w:bCs/>
          <w:sz w:val="24"/>
          <w:szCs w:val="20"/>
          <w:lang w:eastAsia="fr-FR"/>
        </w:rPr>
        <w:t xml:space="preserve"> </w:t>
      </w:r>
      <w:r>
        <w:rPr>
          <w:rFonts w:cs="Arial"/>
          <w:bCs/>
          <w:sz w:val="24"/>
          <w:szCs w:val="20"/>
          <w:lang w:eastAsia="fr-FR"/>
        </w:rPr>
        <w:t>payante</w:t>
      </w:r>
      <w:r>
        <w:rPr>
          <w:rFonts w:cs="Arial"/>
          <w:bCs/>
          <w:sz w:val="24"/>
          <w:szCs w:val="20"/>
          <w:lang w:eastAsia="fr-FR"/>
        </w:rPr>
        <w:tab/>
      </w:r>
      <w:r>
        <w:rPr>
          <w:rFonts w:cs="Arial"/>
          <w:bCs/>
          <w:sz w:val="24"/>
          <w:szCs w:val="20"/>
          <w:lang w:eastAsia="fr-FR"/>
        </w:rPr>
        <w:tab/>
        <w:t xml:space="preserve">Tarif(s) : </w:t>
      </w:r>
    </w:p>
    <w:p w:rsidR="00D0202E" w:rsidRPr="00D0202E" w:rsidRDefault="00D0202E" w:rsidP="009F5DFE">
      <w:pPr>
        <w:shd w:val="clear" w:color="auto" w:fill="D9E2F3" w:themeFill="accent1" w:themeFillTint="33"/>
        <w:spacing w:after="0"/>
        <w:rPr>
          <w:rFonts w:cs="Arial"/>
          <w:bCs/>
          <w:sz w:val="12"/>
          <w:szCs w:val="12"/>
          <w:lang w:eastAsia="fr-FR"/>
        </w:rPr>
      </w:pPr>
    </w:p>
    <w:p w:rsidR="00D0202E" w:rsidRDefault="00D0202E" w:rsidP="00A76F2E">
      <w:pPr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Pr="00A76F2E" w:rsidRDefault="00D0202E" w:rsidP="00D0202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Les partenaires techniques et financiers sollicités</w:t>
      </w:r>
    </w:p>
    <w:p w:rsidR="00D0202E" w:rsidRPr="00D0202E" w:rsidRDefault="00D0202E" w:rsidP="00D0202E">
      <w:pPr>
        <w:spacing w:after="0"/>
        <w:rPr>
          <w:rFonts w:cs="Arial"/>
          <w:bCs/>
          <w:sz w:val="16"/>
          <w:szCs w:val="16"/>
          <w:lang w:eastAsia="fr-FR"/>
        </w:rPr>
      </w:pPr>
    </w:p>
    <w:p w:rsidR="00D0202E" w:rsidRPr="00D020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16"/>
          <w:szCs w:val="16"/>
          <w:lang w:eastAsia="fr-FR"/>
        </w:rPr>
      </w:pPr>
      <w:r w:rsidRPr="00D0202E">
        <w:rPr>
          <w:rFonts w:cs="Tahoma"/>
          <w:iCs/>
          <w:sz w:val="16"/>
          <w:szCs w:val="16"/>
        </w:rPr>
        <w:t>(Indiquer si l’aide a été accordée et joindre une copie du courrier de confirmation)</w:t>
      </w:r>
    </w:p>
    <w:p w:rsidR="00D0202E" w:rsidRPr="00A76F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Pr="00A76F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9F5DFE" w:rsidRDefault="009F5DFE" w:rsidP="00A76F2E">
      <w:pPr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Pr="00A76F2E" w:rsidRDefault="00D0202E" w:rsidP="00D0202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Les moyens de promotion mis en place</w:t>
      </w:r>
    </w:p>
    <w:p w:rsidR="00D0202E" w:rsidRPr="00D0202E" w:rsidRDefault="00D0202E" w:rsidP="00D0202E">
      <w:pPr>
        <w:spacing w:after="0"/>
        <w:rPr>
          <w:rFonts w:cs="Arial"/>
          <w:bCs/>
          <w:sz w:val="16"/>
          <w:szCs w:val="16"/>
          <w:lang w:eastAsia="fr-FR"/>
        </w:rPr>
      </w:pPr>
    </w:p>
    <w:p w:rsidR="00D0202E" w:rsidRPr="00D020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16"/>
          <w:szCs w:val="16"/>
          <w:lang w:eastAsia="fr-FR"/>
        </w:rPr>
      </w:pPr>
      <w:r w:rsidRPr="00D0202E">
        <w:rPr>
          <w:rFonts w:cs="Tahoma"/>
          <w:iCs/>
          <w:sz w:val="16"/>
          <w:szCs w:val="16"/>
        </w:rPr>
        <w:t>(</w:t>
      </w:r>
      <w:r>
        <w:rPr>
          <w:rFonts w:cs="Tahoma"/>
          <w:iCs/>
          <w:sz w:val="16"/>
          <w:szCs w:val="16"/>
        </w:rPr>
        <w:t>Type de supports, nombre, lieux)</w:t>
      </w:r>
    </w:p>
    <w:p w:rsidR="00D0202E" w:rsidRPr="00A76F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Pr="00A76F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24"/>
          <w:szCs w:val="20"/>
          <w:lang w:eastAsia="fr-FR"/>
        </w:rPr>
      </w:pPr>
    </w:p>
    <w:p w:rsidR="00D0202E" w:rsidRPr="00A76F2E" w:rsidRDefault="00D0202E" w:rsidP="00D0202E">
      <w:pPr>
        <w:spacing w:after="0"/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</w:pPr>
      <w:bookmarkStart w:id="4" w:name="_Hlk536195822"/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lastRenderedPageBreak/>
        <w:t>Edition d’actes</w:t>
      </w:r>
    </w:p>
    <w:bookmarkEnd w:id="4"/>
    <w:p w:rsidR="00D0202E" w:rsidRPr="00D0202E" w:rsidRDefault="00D0202E" w:rsidP="00D0202E">
      <w:pPr>
        <w:spacing w:after="0"/>
        <w:rPr>
          <w:rFonts w:cs="Arial"/>
          <w:bCs/>
          <w:sz w:val="16"/>
          <w:szCs w:val="16"/>
          <w:lang w:eastAsia="fr-FR"/>
        </w:rPr>
      </w:pPr>
    </w:p>
    <w:p w:rsidR="00D0202E" w:rsidRPr="00D0202E" w:rsidRDefault="00D0202E" w:rsidP="00D0202E">
      <w:pPr>
        <w:shd w:val="clear" w:color="auto" w:fill="D9E2F3" w:themeFill="accent1" w:themeFillTint="33"/>
        <w:spacing w:after="0"/>
        <w:rPr>
          <w:rFonts w:cs="Arial"/>
          <w:bCs/>
          <w:sz w:val="16"/>
          <w:szCs w:val="16"/>
          <w:lang w:eastAsia="fr-FR"/>
        </w:rPr>
      </w:pPr>
    </w:p>
    <w:p w:rsidR="00D0202E" w:rsidRPr="00D0202E" w:rsidRDefault="00D0202E" w:rsidP="00D0202E">
      <w:pPr>
        <w:shd w:val="clear" w:color="auto" w:fill="D9E2F3" w:themeFill="accent1" w:themeFillTint="33"/>
        <w:suppressAutoHyphens/>
        <w:spacing w:after="0" w:line="240" w:lineRule="auto"/>
        <w:rPr>
          <w:rFonts w:eastAsia="Tahoma" w:cs="Tahoma"/>
          <w:lang w:eastAsia="zh-CN"/>
        </w:rPr>
      </w:pPr>
      <w:r>
        <w:rPr>
          <w:rFonts w:eastAsia="Times New Roman" w:cs="Wingdings"/>
          <w:lang w:eastAsia="zh-CN"/>
        </w:rPr>
        <w:sym w:font="Wingdings" w:char="F072"/>
      </w:r>
      <w:r>
        <w:rPr>
          <w:rFonts w:eastAsia="Times New Roman" w:cs="Tahoma"/>
          <w:lang w:eastAsia="zh-CN"/>
        </w:rPr>
        <w:t xml:space="preserve"> Oui</w:t>
      </w:r>
    </w:p>
    <w:p w:rsidR="00D0202E" w:rsidRPr="00D0202E" w:rsidRDefault="00D0202E" w:rsidP="000445AE">
      <w:pPr>
        <w:shd w:val="clear" w:color="auto" w:fill="D9E2F3" w:themeFill="accent1" w:themeFillTint="33"/>
        <w:tabs>
          <w:tab w:val="left" w:pos="3402"/>
          <w:tab w:val="left" w:pos="6096"/>
        </w:tabs>
        <w:suppressAutoHyphens/>
        <w:spacing w:after="0" w:line="240" w:lineRule="auto"/>
        <w:rPr>
          <w:rFonts w:eastAsia="Times New Roman" w:cs="Wingdings"/>
          <w:lang w:eastAsia="zh-CN"/>
        </w:rPr>
      </w:pPr>
      <w:r w:rsidRPr="00D0202E">
        <w:rPr>
          <w:rFonts w:eastAsia="Times New Roman" w:cs="Tahoma"/>
          <w:lang w:eastAsia="zh-CN"/>
        </w:rPr>
        <w:t>Lieu d’édition :</w:t>
      </w:r>
      <w:r w:rsidRPr="00D0202E">
        <w:rPr>
          <w:rFonts w:eastAsia="Times New Roman" w:cs="Tahoma"/>
          <w:lang w:eastAsia="zh-CN"/>
        </w:rPr>
        <w:tab/>
        <w:t>Date prévue :</w:t>
      </w:r>
      <w:r w:rsidRPr="00D0202E">
        <w:rPr>
          <w:rFonts w:eastAsia="Times New Roman" w:cs="Tahoma"/>
          <w:lang w:eastAsia="zh-CN"/>
        </w:rPr>
        <w:tab/>
        <w:t>Nombre d’exemplaires :</w:t>
      </w:r>
    </w:p>
    <w:p w:rsidR="00D0202E" w:rsidRPr="00D0202E" w:rsidRDefault="00D0202E" w:rsidP="00D0202E">
      <w:pPr>
        <w:shd w:val="clear" w:color="auto" w:fill="D9E2F3" w:themeFill="accent1" w:themeFillTint="33"/>
        <w:suppressAutoHyphens/>
        <w:spacing w:after="0" w:line="240" w:lineRule="auto"/>
        <w:rPr>
          <w:rFonts w:eastAsia="Times New Roman" w:cs="Wingdings"/>
          <w:lang w:eastAsia="zh-CN"/>
        </w:rPr>
      </w:pPr>
    </w:p>
    <w:p w:rsidR="00D0202E" w:rsidRDefault="00D0202E" w:rsidP="00D0202E">
      <w:pPr>
        <w:shd w:val="clear" w:color="auto" w:fill="D9E2F3" w:themeFill="accent1" w:themeFillTint="33"/>
        <w:spacing w:after="0"/>
        <w:rPr>
          <w:rFonts w:eastAsia="Times New Roman" w:cs="Tahoma"/>
          <w:lang w:eastAsia="zh-CN"/>
        </w:rPr>
      </w:pPr>
      <w:r>
        <w:rPr>
          <w:rFonts w:eastAsia="Times New Roman" w:cs="Wingdings"/>
          <w:lang w:eastAsia="zh-CN"/>
        </w:rPr>
        <w:sym w:font="Wingdings" w:char="F072"/>
      </w:r>
      <w:r w:rsidRPr="00D0202E">
        <w:rPr>
          <w:rFonts w:eastAsia="Times New Roman" w:cs="Tahoma"/>
          <w:lang w:eastAsia="zh-CN"/>
        </w:rPr>
        <w:t xml:space="preserve"> Non</w:t>
      </w:r>
    </w:p>
    <w:p w:rsidR="00D0202E" w:rsidRPr="00D0202E" w:rsidRDefault="00D0202E" w:rsidP="00D0202E">
      <w:pPr>
        <w:shd w:val="clear" w:color="auto" w:fill="D9E2F3" w:themeFill="accent1" w:themeFillTint="33"/>
        <w:spacing w:after="0"/>
        <w:rPr>
          <w:rFonts w:eastAsia="Times New Roman" w:cs="Tahoma"/>
          <w:sz w:val="12"/>
          <w:szCs w:val="12"/>
          <w:lang w:eastAsia="zh-CN"/>
        </w:rPr>
      </w:pPr>
    </w:p>
    <w:p w:rsidR="00D0202E" w:rsidRDefault="00D0202E" w:rsidP="00D0202E">
      <w:pPr>
        <w:shd w:val="clear" w:color="auto" w:fill="FFFFFF" w:themeFill="background1"/>
        <w:spacing w:after="0"/>
        <w:rPr>
          <w:rFonts w:eastAsia="Times New Roman" w:cs="Tahoma"/>
          <w:lang w:eastAsia="zh-CN"/>
        </w:rPr>
      </w:pPr>
    </w:p>
    <w:p w:rsidR="000445AE" w:rsidRDefault="000445AE" w:rsidP="000445AE">
      <w:pPr>
        <w:spacing w:after="0"/>
        <w:rPr>
          <w:rFonts w:eastAsia="Times New Roman" w:cs="Tahoma"/>
          <w:lang w:eastAsia="zh-CN"/>
        </w:rPr>
      </w:pPr>
      <w:r>
        <w:rPr>
          <w:rFonts w:ascii="Arial" w:hAnsi="Arial" w:cs="Arial"/>
          <w:b/>
          <w:bCs/>
          <w:color w:val="4472C4" w:themeColor="accent1"/>
          <w:sz w:val="24"/>
          <w:szCs w:val="20"/>
          <w:lang w:eastAsia="fr-FR"/>
        </w:rPr>
        <w:t>Budget prévisionnel équilibré</w:t>
      </w:r>
    </w:p>
    <w:p w:rsidR="000445AE" w:rsidRPr="000445AE" w:rsidRDefault="000445AE" w:rsidP="00D0202E">
      <w:pPr>
        <w:shd w:val="clear" w:color="auto" w:fill="FFFFFF" w:themeFill="background1"/>
        <w:spacing w:after="0"/>
        <w:rPr>
          <w:rFonts w:eastAsia="Times New Roman" w:cs="Tahoma"/>
          <w:sz w:val="16"/>
          <w:szCs w:val="16"/>
          <w:lang w:eastAsia="zh-CN"/>
        </w:rPr>
      </w:pPr>
    </w:p>
    <w:tbl>
      <w:tblPr>
        <w:tblW w:w="912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3457"/>
        <w:gridCol w:w="993"/>
        <w:gridCol w:w="3578"/>
        <w:gridCol w:w="1099"/>
      </w:tblGrid>
      <w:tr w:rsidR="00D0202E" w:rsidRPr="00D0202E" w:rsidTr="000B0A83">
        <w:tc>
          <w:tcPr>
            <w:tcW w:w="4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zh-CN"/>
              </w:rPr>
            </w:pPr>
            <w:r w:rsidRPr="00D0202E">
              <w:rPr>
                <w:rFonts w:eastAsia="Times New Roman" w:cs="Tahoma"/>
                <w:sz w:val="18"/>
                <w:szCs w:val="18"/>
                <w:lang w:eastAsia="zh-CN"/>
              </w:rPr>
              <w:t>Dépenses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zh-CN"/>
              </w:rPr>
            </w:pPr>
            <w:r w:rsidRPr="00D0202E">
              <w:rPr>
                <w:rFonts w:eastAsia="Times New Roman" w:cs="Tahoma"/>
                <w:sz w:val="18"/>
                <w:szCs w:val="18"/>
                <w:lang w:eastAsia="zh-CN"/>
              </w:rPr>
              <w:t>Recettes</w:t>
            </w:r>
          </w:p>
        </w:tc>
      </w:tr>
      <w:tr w:rsidR="00D0202E" w:rsidRPr="00D0202E" w:rsidTr="000B0A83"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Achats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189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Prestations de services</w:t>
            </w: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ab/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189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Achats de matières et fournitures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189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Autres fournitures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189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Services extérieurs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Locations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Entretien et réparation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Assurance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Documentation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Autres services extérieurs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Rémunération intermédiaires et honoraires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Publicité, publications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Déplacements, mission</w:t>
            </w:r>
            <w:r w:rsidRPr="0074675E">
              <w:rPr>
                <w:rFonts w:eastAsia="Times New Roman" w:cs="Tahoma"/>
                <w:sz w:val="16"/>
                <w:szCs w:val="16"/>
                <w:lang w:eastAsia="zh-CN"/>
              </w:rPr>
              <w:t>s</w:t>
            </w:r>
            <w:r w:rsidR="0074675E" w:rsidRPr="0074675E">
              <w:rPr>
                <w:rFonts w:eastAsia="Times New Roman" w:cs="Tahoma"/>
                <w:sz w:val="16"/>
                <w:szCs w:val="16"/>
                <w:lang w:eastAsia="zh-CN"/>
              </w:rPr>
              <w:t xml:space="preserve"> </w:t>
            </w:r>
            <w:r w:rsidR="0074675E" w:rsidRPr="0074675E">
              <w:rPr>
                <w:rFonts w:ascii="Arial" w:hAnsi="Arial" w:cs="Arial"/>
                <w:b/>
                <w:bCs/>
                <w:color w:val="4472C4" w:themeColor="accent1"/>
                <w:sz w:val="16"/>
                <w:szCs w:val="16"/>
                <w:lang w:eastAsia="fr-FR"/>
              </w:rPr>
              <w:t>*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Services bancaires et autres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Impôts et taxes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Impôts et taxes sur rémunération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Autres impôts et taxes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Charges de personnel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Rémunération des personnels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Charges sociales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Autres charges de personnels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0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Autres charges de gestion courante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Charges financières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Charges exceptionnelles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6E74A9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>
              <w:rPr>
                <w:rFonts w:eastAsia="Times New Roman" w:cs="Tahoma"/>
                <w:sz w:val="16"/>
                <w:szCs w:val="16"/>
                <w:lang w:eastAsia="zh-CN"/>
              </w:rPr>
              <w:t>…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6E74A9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>
              <w:rPr>
                <w:rFonts w:eastAsia="Times New Roman" w:cs="Tahoma"/>
                <w:sz w:val="16"/>
                <w:szCs w:val="16"/>
                <w:lang w:eastAsia="zh-CN"/>
              </w:rPr>
              <w:t>…</w:t>
            </w:r>
          </w:p>
          <w:p w:rsidR="00D0202E" w:rsidRPr="00D0202E" w:rsidRDefault="006E74A9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>
              <w:rPr>
                <w:rFonts w:eastAsia="Times New Roman" w:cs="Tahoma"/>
                <w:sz w:val="16"/>
                <w:szCs w:val="16"/>
                <w:lang w:eastAsia="zh-CN"/>
              </w:rPr>
              <w:t>…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6E74A9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>
              <w:rPr>
                <w:rFonts w:eastAsia="Times New Roman" w:cs="Tahoma"/>
                <w:sz w:val="16"/>
                <w:szCs w:val="16"/>
                <w:lang w:eastAsia="zh-CN"/>
              </w:rPr>
              <w:t>…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0445A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Vente de produits finis, prestations de services, marchandises</w:t>
            </w:r>
          </w:p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Droits d'inscription</w:t>
            </w:r>
          </w:p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Subventions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Etat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Région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Département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CAB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67" w:right="-3"/>
              <w:rPr>
                <w:rFonts w:eastAsia="Tahoma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Commune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67" w:right="-3"/>
              <w:rPr>
                <w:rFonts w:eastAsia="Tahoma" w:cs="Tahoma"/>
                <w:sz w:val="16"/>
                <w:szCs w:val="16"/>
                <w:lang w:eastAsia="zh-CN"/>
              </w:rPr>
            </w:pPr>
            <w:r w:rsidRPr="00D0202E">
              <w:rPr>
                <w:rFonts w:eastAsia="Tahoma" w:cs="Tahoma"/>
                <w:sz w:val="16"/>
                <w:szCs w:val="16"/>
                <w:lang w:eastAsia="zh-CN"/>
              </w:rPr>
              <w:t>…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ahoma" w:cs="Tahoma"/>
                <w:sz w:val="16"/>
                <w:szCs w:val="16"/>
                <w:lang w:eastAsia="zh-CN"/>
              </w:rPr>
              <w:t>…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left="267"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ind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Produits financiers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ind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ind w:right="-3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  <w:t>Produits exceptionnels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bookmarkStart w:id="5" w:name="_GoBack"/>
            <w:bookmarkEnd w:id="5"/>
          </w:p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ahoma" w:cs="Tahoma"/>
                <w:sz w:val="16"/>
                <w:szCs w:val="16"/>
                <w:lang w:eastAsia="zh-CN"/>
              </w:rPr>
              <w:t>…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ahoma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ahoma" w:cs="Tahoma"/>
                <w:sz w:val="16"/>
                <w:szCs w:val="16"/>
                <w:lang w:eastAsia="zh-CN"/>
              </w:rPr>
              <w:t>…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sz w:val="16"/>
                <w:szCs w:val="16"/>
                <w:lang w:eastAsia="zh-CN"/>
              </w:rPr>
            </w:pPr>
          </w:p>
          <w:p w:rsidR="00D0202E" w:rsidRPr="00D0202E" w:rsidRDefault="00D0202E" w:rsidP="00D0202E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6"/>
                <w:szCs w:val="16"/>
                <w:lang w:eastAsia="zh-CN"/>
              </w:rPr>
            </w:pPr>
            <w:r w:rsidRPr="00D0202E">
              <w:rPr>
                <w:rFonts w:eastAsia="Times New Roman" w:cs="Tahoma"/>
                <w:sz w:val="16"/>
                <w:szCs w:val="16"/>
                <w:lang w:eastAsia="zh-CN"/>
              </w:rPr>
              <w:t>...</w:t>
            </w:r>
          </w:p>
        </w:tc>
      </w:tr>
      <w:tr w:rsidR="00D0202E" w:rsidRPr="00D0202E" w:rsidTr="000B0A83">
        <w:tc>
          <w:tcPr>
            <w:tcW w:w="3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b/>
                <w:bCs/>
                <w:sz w:val="18"/>
                <w:szCs w:val="18"/>
                <w:lang w:eastAsia="zh-CN"/>
              </w:rPr>
            </w:pPr>
            <w:r w:rsidRPr="00D0202E">
              <w:rPr>
                <w:rFonts w:eastAsia="Times New Roman" w:cs="Tahoma"/>
                <w:sz w:val="18"/>
                <w:szCs w:val="18"/>
                <w:lang w:eastAsia="zh-CN"/>
              </w:rPr>
              <w:t>...</w:t>
            </w:r>
          </w:p>
        </w:tc>
        <w:tc>
          <w:tcPr>
            <w:tcW w:w="35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ahoma"/>
                <w:sz w:val="18"/>
                <w:szCs w:val="18"/>
                <w:lang w:eastAsia="zh-CN"/>
              </w:rPr>
            </w:pPr>
            <w:r w:rsidRPr="00D0202E">
              <w:rPr>
                <w:rFonts w:eastAsia="Times New Roman" w:cs="Tahoma"/>
                <w:b/>
                <w:bCs/>
                <w:sz w:val="18"/>
                <w:szCs w:val="18"/>
                <w:lang w:eastAsia="zh-CN"/>
              </w:rPr>
              <w:t>TOTAL</w:t>
            </w:r>
          </w:p>
        </w:tc>
        <w:tc>
          <w:tcPr>
            <w:tcW w:w="10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202E" w:rsidRPr="00D0202E" w:rsidRDefault="00D0202E" w:rsidP="00D0202E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zh-CN"/>
              </w:rPr>
            </w:pPr>
            <w:r w:rsidRPr="00D0202E">
              <w:rPr>
                <w:rFonts w:eastAsia="Times New Roman" w:cs="Tahoma"/>
                <w:sz w:val="18"/>
                <w:szCs w:val="18"/>
                <w:lang w:eastAsia="zh-CN"/>
              </w:rPr>
              <w:t>...</w:t>
            </w:r>
          </w:p>
        </w:tc>
      </w:tr>
    </w:tbl>
    <w:p w:rsidR="00D0202E" w:rsidRPr="0074675E" w:rsidRDefault="0074675E" w:rsidP="0074675E">
      <w:pPr>
        <w:shd w:val="clear" w:color="auto" w:fill="FFFFFF" w:themeFill="background1"/>
        <w:spacing w:after="0"/>
        <w:jc w:val="both"/>
        <w:rPr>
          <w:rFonts w:cs="Arial"/>
          <w:bCs/>
          <w:i/>
          <w:color w:val="4472C4" w:themeColor="accent1"/>
          <w:sz w:val="18"/>
          <w:szCs w:val="18"/>
          <w:lang w:eastAsia="fr-FR"/>
        </w:rPr>
      </w:pPr>
      <w:r w:rsidRPr="0074675E">
        <w:rPr>
          <w:rFonts w:cs="Arial"/>
          <w:bCs/>
          <w:i/>
          <w:color w:val="4472C4" w:themeColor="accent1"/>
          <w:sz w:val="18"/>
          <w:szCs w:val="18"/>
          <w:lang w:eastAsia="fr-FR"/>
        </w:rPr>
        <w:t>* Dans le cadre d’un colloque, merci de bien vouloir distinguer les dépenses relatives aux intervenants des autres participants</w:t>
      </w:r>
    </w:p>
    <w:p w:rsidR="0074675E" w:rsidRDefault="0074675E" w:rsidP="00D0202E">
      <w:pPr>
        <w:shd w:val="clear" w:color="auto" w:fill="FFFFFF" w:themeFill="background1"/>
        <w:spacing w:after="0"/>
        <w:rPr>
          <w:rFonts w:eastAsia="Times New Roman" w:cs="Tahoma"/>
          <w:lang w:eastAsia="zh-CN"/>
        </w:rPr>
      </w:pPr>
    </w:p>
    <w:p w:rsidR="000445AE" w:rsidRPr="000445AE" w:rsidRDefault="000445AE" w:rsidP="000445AE">
      <w:pPr>
        <w:suppressAutoHyphens/>
        <w:spacing w:after="0" w:line="240" w:lineRule="auto"/>
        <w:rPr>
          <w:rFonts w:eastAsia="Times New Roman" w:cs="Tahoma"/>
          <w:color w:val="000000"/>
          <w:lang w:eastAsia="zh-CN"/>
        </w:rPr>
      </w:pPr>
      <w:r w:rsidRPr="000445AE">
        <w:rPr>
          <w:rFonts w:eastAsia="Times New Roman" w:cs="Tahoma"/>
          <w:color w:val="000000"/>
          <w:lang w:eastAsia="zh-CN"/>
        </w:rPr>
        <w:t>Lieu :</w:t>
      </w:r>
      <w:r w:rsidRPr="000445AE">
        <w:rPr>
          <w:rFonts w:eastAsia="Times New Roman" w:cs="Tahoma"/>
          <w:color w:val="000000"/>
          <w:lang w:eastAsia="zh-CN"/>
        </w:rPr>
        <w:tab/>
      </w:r>
      <w:r w:rsidRPr="000445AE">
        <w:rPr>
          <w:rFonts w:eastAsia="Times New Roman" w:cs="Tahoma"/>
          <w:color w:val="000000"/>
          <w:lang w:eastAsia="zh-CN"/>
        </w:rPr>
        <w:tab/>
      </w:r>
      <w:r w:rsidRPr="000445AE">
        <w:rPr>
          <w:rFonts w:eastAsia="Times New Roman" w:cs="Tahoma"/>
          <w:color w:val="000000"/>
          <w:lang w:eastAsia="zh-CN"/>
        </w:rPr>
        <w:tab/>
      </w:r>
      <w:r w:rsidRPr="000445AE">
        <w:rPr>
          <w:rFonts w:eastAsia="Times New Roman" w:cs="Tahoma"/>
          <w:color w:val="000000"/>
          <w:lang w:eastAsia="zh-CN"/>
        </w:rPr>
        <w:tab/>
      </w:r>
      <w:r w:rsidRPr="000445AE">
        <w:rPr>
          <w:rFonts w:eastAsia="Times New Roman" w:cs="Tahoma"/>
          <w:color w:val="000000"/>
          <w:lang w:eastAsia="zh-CN"/>
        </w:rPr>
        <w:tab/>
      </w:r>
      <w:r w:rsidRPr="000445AE">
        <w:rPr>
          <w:rFonts w:eastAsia="Times New Roman" w:cs="Tahoma"/>
          <w:color w:val="000000"/>
          <w:lang w:eastAsia="zh-CN"/>
        </w:rPr>
        <w:tab/>
      </w:r>
      <w:r w:rsidRPr="000445AE">
        <w:rPr>
          <w:rFonts w:eastAsia="Times New Roman" w:cs="Tahoma"/>
          <w:color w:val="000000"/>
          <w:lang w:eastAsia="zh-CN"/>
        </w:rPr>
        <w:tab/>
      </w:r>
      <w:r w:rsidRPr="000445AE">
        <w:rPr>
          <w:rFonts w:eastAsia="Times New Roman" w:cs="Tahoma"/>
          <w:color w:val="000000"/>
          <w:lang w:eastAsia="zh-CN"/>
        </w:rPr>
        <w:tab/>
        <w:t>Date :</w:t>
      </w:r>
    </w:p>
    <w:p w:rsidR="000445AE" w:rsidRPr="000445AE" w:rsidRDefault="000445AE" w:rsidP="000445AE">
      <w:pPr>
        <w:suppressAutoHyphens/>
        <w:spacing w:after="0" w:line="240" w:lineRule="auto"/>
        <w:rPr>
          <w:rFonts w:eastAsia="Times New Roman" w:cs="Tahoma"/>
          <w:color w:val="000000"/>
          <w:lang w:eastAsia="zh-CN"/>
        </w:rPr>
      </w:pPr>
    </w:p>
    <w:p w:rsidR="000445AE" w:rsidRPr="000445AE" w:rsidRDefault="000445AE" w:rsidP="000445AE">
      <w:pPr>
        <w:suppressAutoHyphens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zh-CN"/>
        </w:rPr>
      </w:pPr>
      <w:r w:rsidRPr="000445AE">
        <w:rPr>
          <w:rFonts w:eastAsia="Times New Roman" w:cs="Tahoma"/>
          <w:b/>
          <w:color w:val="000000"/>
          <w:lang w:eastAsia="zh-CN"/>
        </w:rPr>
        <w:t xml:space="preserve">Signature du responsable </w:t>
      </w:r>
    </w:p>
    <w:p w:rsidR="00D0202E" w:rsidRDefault="000445AE" w:rsidP="000445AE">
      <w:pPr>
        <w:shd w:val="clear" w:color="auto" w:fill="FFFFFF" w:themeFill="background1"/>
        <w:tabs>
          <w:tab w:val="left" w:pos="3119"/>
        </w:tabs>
        <w:spacing w:after="0"/>
        <w:rPr>
          <w:rFonts w:cs="Arial"/>
          <w:bCs/>
          <w:sz w:val="24"/>
          <w:szCs w:val="20"/>
          <w:lang w:eastAsia="fr-FR"/>
        </w:rPr>
      </w:pPr>
      <w:proofErr w:type="gramStart"/>
      <w:r w:rsidRPr="000445AE">
        <w:rPr>
          <w:rFonts w:eastAsia="Times New Roman" w:cs="Tahoma"/>
          <w:b/>
          <w:color w:val="000000"/>
          <w:lang w:eastAsia="zh-CN"/>
        </w:rPr>
        <w:t>de</w:t>
      </w:r>
      <w:proofErr w:type="gramEnd"/>
      <w:r w:rsidRPr="000445AE">
        <w:rPr>
          <w:rFonts w:eastAsia="Times New Roman" w:cs="Tahoma"/>
          <w:b/>
          <w:color w:val="000000"/>
          <w:lang w:eastAsia="zh-CN"/>
        </w:rPr>
        <w:t xml:space="preserve"> l’établissement et cachet :</w:t>
      </w:r>
    </w:p>
    <w:p w:rsidR="000445AE" w:rsidRDefault="000445AE" w:rsidP="000445AE">
      <w:pPr>
        <w:shd w:val="clear" w:color="auto" w:fill="FFFFFF" w:themeFill="background1"/>
        <w:tabs>
          <w:tab w:val="left" w:pos="3119"/>
        </w:tabs>
        <w:spacing w:after="0"/>
        <w:rPr>
          <w:rFonts w:cs="Arial"/>
          <w:bCs/>
          <w:lang w:eastAsia="fr-FR"/>
        </w:rPr>
      </w:pPr>
    </w:p>
    <w:p w:rsidR="000445AE" w:rsidRDefault="000445AE" w:rsidP="000445AE">
      <w:pPr>
        <w:shd w:val="clear" w:color="auto" w:fill="FFFFFF" w:themeFill="background1"/>
        <w:tabs>
          <w:tab w:val="left" w:pos="3119"/>
        </w:tabs>
        <w:spacing w:after="0"/>
        <w:rPr>
          <w:rFonts w:cs="Arial"/>
          <w:bCs/>
          <w:lang w:eastAsia="fr-FR"/>
        </w:rPr>
      </w:pPr>
    </w:p>
    <w:p w:rsidR="00A42CEB" w:rsidRDefault="00A42CEB" w:rsidP="000445AE">
      <w:pPr>
        <w:shd w:val="clear" w:color="auto" w:fill="FFFFFF" w:themeFill="background1"/>
        <w:tabs>
          <w:tab w:val="left" w:pos="3119"/>
        </w:tabs>
        <w:spacing w:after="0"/>
        <w:rPr>
          <w:rFonts w:cs="Arial"/>
          <w:bCs/>
          <w:lang w:eastAsia="fr-FR"/>
        </w:rPr>
      </w:pPr>
    </w:p>
    <w:p w:rsidR="000445AE" w:rsidRPr="000445AE" w:rsidRDefault="000445AE" w:rsidP="000445AE">
      <w:pPr>
        <w:shd w:val="clear" w:color="auto" w:fill="FFFFFF" w:themeFill="background1"/>
        <w:tabs>
          <w:tab w:val="left" w:pos="3119"/>
        </w:tabs>
        <w:spacing w:after="0"/>
        <w:rPr>
          <w:rFonts w:cs="Arial"/>
          <w:bCs/>
          <w:lang w:eastAsia="fr-FR"/>
        </w:rPr>
      </w:pPr>
    </w:p>
    <w:p w:rsidR="000445AE" w:rsidRPr="000445AE" w:rsidRDefault="000445AE" w:rsidP="000445AE">
      <w:pPr>
        <w:shd w:val="clear" w:color="auto" w:fill="D9E2F3" w:themeFill="accent1" w:themeFillTint="33"/>
        <w:suppressAutoHyphens/>
        <w:spacing w:after="0" w:line="240" w:lineRule="auto"/>
        <w:rPr>
          <w:rFonts w:eastAsia="Times New Roman" w:cs="Wingdings"/>
          <w:b/>
          <w:lang w:eastAsia="zh-CN"/>
        </w:rPr>
      </w:pPr>
      <w:r w:rsidRPr="000445AE">
        <w:rPr>
          <w:rFonts w:eastAsia="Times New Roman" w:cs="Wingdings"/>
          <w:b/>
          <w:lang w:eastAsia="zh-CN"/>
        </w:rPr>
        <w:t>Pièces à joindre à la demande :</w:t>
      </w:r>
    </w:p>
    <w:p w:rsidR="000445AE" w:rsidRPr="000445AE" w:rsidRDefault="000445AE" w:rsidP="00A42CEB">
      <w:pPr>
        <w:pStyle w:val="Paragraphedeliste"/>
        <w:numPr>
          <w:ilvl w:val="0"/>
          <w:numId w:val="2"/>
        </w:numPr>
        <w:shd w:val="clear" w:color="auto" w:fill="D9E2F3" w:themeFill="accent1" w:themeFillTint="33"/>
        <w:suppressAutoHyphens/>
        <w:spacing w:after="0" w:line="240" w:lineRule="auto"/>
        <w:ind w:left="426" w:hanging="426"/>
        <w:rPr>
          <w:rFonts w:eastAsia="Times New Roman" w:cs="Wingdings"/>
          <w:b/>
          <w:lang w:eastAsia="zh-CN"/>
        </w:rPr>
      </w:pPr>
      <w:proofErr w:type="gramStart"/>
      <w:r w:rsidRPr="000445AE">
        <w:rPr>
          <w:rFonts w:eastAsia="Times New Roman" w:cs="Wingdings"/>
          <w:b/>
          <w:lang w:eastAsia="zh-CN"/>
        </w:rPr>
        <w:t>programme</w:t>
      </w:r>
      <w:proofErr w:type="gramEnd"/>
      <w:r w:rsidRPr="000445AE">
        <w:rPr>
          <w:rFonts w:eastAsia="Times New Roman" w:cs="Wingdings"/>
          <w:b/>
          <w:lang w:eastAsia="zh-CN"/>
        </w:rPr>
        <w:t xml:space="preserve"> de la manifestation</w:t>
      </w:r>
    </w:p>
    <w:p w:rsidR="000445AE" w:rsidRPr="000445AE" w:rsidRDefault="000445AE" w:rsidP="00A42CEB">
      <w:pPr>
        <w:pStyle w:val="Paragraphedeliste"/>
        <w:numPr>
          <w:ilvl w:val="0"/>
          <w:numId w:val="2"/>
        </w:numPr>
        <w:shd w:val="clear" w:color="auto" w:fill="D9E2F3" w:themeFill="accent1" w:themeFillTint="33"/>
        <w:suppressAutoHyphens/>
        <w:spacing w:after="0" w:line="240" w:lineRule="auto"/>
        <w:ind w:left="426" w:hanging="426"/>
        <w:rPr>
          <w:rFonts w:eastAsia="Times New Roman" w:cs="Wingdings"/>
          <w:b/>
          <w:lang w:eastAsia="zh-CN"/>
        </w:rPr>
      </w:pPr>
      <w:proofErr w:type="gramStart"/>
      <w:r w:rsidRPr="000445AE">
        <w:rPr>
          <w:rFonts w:eastAsia="Times New Roman" w:cs="Wingdings"/>
          <w:b/>
          <w:lang w:eastAsia="zh-CN"/>
        </w:rPr>
        <w:t>tout</w:t>
      </w:r>
      <w:proofErr w:type="gramEnd"/>
      <w:r w:rsidRPr="000445AE">
        <w:rPr>
          <w:rFonts w:eastAsia="Times New Roman" w:cs="Wingdings"/>
          <w:b/>
          <w:lang w:eastAsia="zh-CN"/>
        </w:rPr>
        <w:t xml:space="preserve"> document que l’organisme souhaite fournir en complément de la demande</w:t>
      </w:r>
    </w:p>
    <w:p w:rsidR="000445AE" w:rsidRPr="000445AE" w:rsidRDefault="000445AE" w:rsidP="000445AE">
      <w:pPr>
        <w:shd w:val="clear" w:color="auto" w:fill="FFFFFF" w:themeFill="background1"/>
        <w:tabs>
          <w:tab w:val="left" w:pos="3119"/>
        </w:tabs>
        <w:spacing w:after="0"/>
        <w:rPr>
          <w:rFonts w:cs="Arial"/>
          <w:b/>
          <w:bCs/>
          <w:lang w:eastAsia="fr-FR"/>
        </w:rPr>
      </w:pPr>
    </w:p>
    <w:p w:rsidR="000445AE" w:rsidRPr="000445AE" w:rsidRDefault="000445AE" w:rsidP="000445AE">
      <w:pPr>
        <w:shd w:val="clear" w:color="auto" w:fill="D9E2F3" w:themeFill="accent1" w:themeFillTint="33"/>
        <w:suppressAutoHyphens/>
        <w:spacing w:after="0" w:line="240" w:lineRule="auto"/>
        <w:rPr>
          <w:rFonts w:eastAsia="Times New Roman" w:cs="Wingdings"/>
          <w:b/>
          <w:lang w:eastAsia="zh-CN"/>
        </w:rPr>
      </w:pPr>
      <w:r w:rsidRPr="000445AE">
        <w:rPr>
          <w:rFonts w:eastAsia="Times New Roman" w:cs="Wingdings"/>
          <w:b/>
          <w:lang w:eastAsia="zh-CN"/>
        </w:rPr>
        <w:t>Retour du dossier :</w:t>
      </w:r>
    </w:p>
    <w:p w:rsidR="000445AE" w:rsidRPr="000445AE" w:rsidRDefault="000445AE" w:rsidP="00A42CEB">
      <w:pPr>
        <w:pStyle w:val="Paragraphedeliste"/>
        <w:numPr>
          <w:ilvl w:val="0"/>
          <w:numId w:val="2"/>
        </w:numPr>
        <w:shd w:val="clear" w:color="auto" w:fill="D9E2F3" w:themeFill="accent1" w:themeFillTint="33"/>
        <w:suppressAutoHyphens/>
        <w:spacing w:after="0" w:line="240" w:lineRule="auto"/>
        <w:ind w:left="426" w:hanging="426"/>
        <w:rPr>
          <w:rFonts w:eastAsia="Times New Roman" w:cs="Wingdings"/>
          <w:b/>
          <w:lang w:eastAsia="zh-CN"/>
        </w:rPr>
      </w:pPr>
      <w:proofErr w:type="gramStart"/>
      <w:r w:rsidRPr="000445AE">
        <w:rPr>
          <w:rFonts w:eastAsia="Times New Roman" w:cs="Wingdings"/>
          <w:b/>
          <w:lang w:eastAsia="zh-CN"/>
        </w:rPr>
        <w:t>par</w:t>
      </w:r>
      <w:proofErr w:type="gramEnd"/>
      <w:r w:rsidRPr="000445AE">
        <w:rPr>
          <w:rFonts w:eastAsia="Times New Roman" w:cs="Wingdings"/>
          <w:b/>
          <w:lang w:eastAsia="zh-CN"/>
        </w:rPr>
        <w:t xml:space="preserve"> mail : </w:t>
      </w:r>
      <w:hyperlink r:id="rId7" w:history="1">
        <w:r w:rsidRPr="000445AE">
          <w:rPr>
            <w:rStyle w:val="Lienhypertexte"/>
            <w:rFonts w:eastAsia="Times New Roman" w:cs="Wingdings"/>
            <w:b/>
            <w:lang w:eastAsia="zh-CN"/>
          </w:rPr>
          <w:t>ldewimille@agglo-boulonnais.fr</w:t>
        </w:r>
      </w:hyperlink>
    </w:p>
    <w:p w:rsidR="000445AE" w:rsidRPr="000445AE" w:rsidRDefault="000445AE" w:rsidP="00A42CEB">
      <w:pPr>
        <w:pStyle w:val="Paragraphedeliste"/>
        <w:numPr>
          <w:ilvl w:val="0"/>
          <w:numId w:val="2"/>
        </w:numPr>
        <w:shd w:val="clear" w:color="auto" w:fill="D9E2F3" w:themeFill="accent1" w:themeFillTint="33"/>
        <w:suppressAutoHyphens/>
        <w:spacing w:after="0" w:line="240" w:lineRule="auto"/>
        <w:ind w:left="426" w:hanging="426"/>
        <w:rPr>
          <w:rFonts w:eastAsia="Times New Roman" w:cs="Wingdings"/>
          <w:b/>
          <w:lang w:eastAsia="zh-CN"/>
        </w:rPr>
      </w:pPr>
      <w:r w:rsidRPr="000445AE">
        <w:rPr>
          <w:rFonts w:eastAsia="Times New Roman" w:cs="Wingdings"/>
          <w:b/>
          <w:lang w:eastAsia="zh-CN"/>
        </w:rPr>
        <w:t xml:space="preserve">par courrier adressé au Président de la </w:t>
      </w:r>
      <w:r w:rsidR="00A42CEB">
        <w:rPr>
          <w:rFonts w:eastAsia="Times New Roman" w:cs="Wingdings"/>
          <w:b/>
          <w:lang w:eastAsia="zh-CN"/>
        </w:rPr>
        <w:t>C</w:t>
      </w:r>
      <w:r w:rsidRPr="000445AE">
        <w:rPr>
          <w:rFonts w:eastAsia="Times New Roman" w:cs="Wingdings"/>
          <w:b/>
          <w:lang w:eastAsia="zh-CN"/>
        </w:rPr>
        <w:t>ommunauté d’agglomération du Boulonnais</w:t>
      </w:r>
    </w:p>
    <w:sectPr w:rsidR="000445AE" w:rsidRPr="000445AE" w:rsidSect="00D0202E">
      <w:footerReference w:type="default" r:id="rId8"/>
      <w:pgSz w:w="11906" w:h="16838"/>
      <w:pgMar w:top="709" w:right="1417" w:bottom="1702" w:left="1417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56CB" w:rsidRDefault="008356CB" w:rsidP="0085105A">
      <w:pPr>
        <w:spacing w:after="0" w:line="240" w:lineRule="auto"/>
      </w:pPr>
      <w:r>
        <w:separator/>
      </w:r>
    </w:p>
  </w:endnote>
  <w:endnote w:type="continuationSeparator" w:id="0">
    <w:p w:rsidR="008356CB" w:rsidRDefault="008356CB" w:rsidP="00851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05A" w:rsidRPr="00D0202E" w:rsidRDefault="0085105A">
    <w:pPr>
      <w:pStyle w:val="Pieddepage"/>
      <w:rPr>
        <w:color w:val="1F3864" w:themeColor="accent1" w:themeShade="80"/>
        <w:sz w:val="16"/>
        <w:szCs w:val="16"/>
      </w:rPr>
    </w:pPr>
    <w:r w:rsidRPr="00D0202E">
      <w:rPr>
        <w:color w:val="1F3864" w:themeColor="accent1" w:themeShade="80"/>
        <w:sz w:val="16"/>
        <w:szCs w:val="16"/>
      </w:rPr>
      <w:t>Communauté d’agglomération du Boulonnais</w:t>
    </w:r>
  </w:p>
  <w:p w:rsidR="0085105A" w:rsidRPr="00D0202E" w:rsidRDefault="0085105A">
    <w:pPr>
      <w:pStyle w:val="Pieddepage"/>
      <w:rPr>
        <w:color w:val="1F3864" w:themeColor="accent1" w:themeShade="80"/>
        <w:sz w:val="16"/>
        <w:szCs w:val="16"/>
      </w:rPr>
    </w:pPr>
    <w:r w:rsidRPr="00D0202E">
      <w:rPr>
        <w:color w:val="1F3864" w:themeColor="accent1" w:themeShade="80"/>
        <w:sz w:val="16"/>
        <w:szCs w:val="16"/>
      </w:rPr>
      <w:t>Service action économique et développement touristique</w:t>
    </w:r>
  </w:p>
  <w:p w:rsidR="0085105A" w:rsidRPr="00D0202E" w:rsidRDefault="00917092">
    <w:pPr>
      <w:pStyle w:val="Pieddepage"/>
      <w:rPr>
        <w:color w:val="1F3864" w:themeColor="accent1" w:themeShade="80"/>
        <w:sz w:val="16"/>
        <w:szCs w:val="16"/>
      </w:rPr>
    </w:pPr>
    <w:r w:rsidRPr="00D0202E">
      <w:rPr>
        <w:noProof/>
        <w:color w:val="1F3864" w:themeColor="accent1" w:themeShade="80"/>
        <w:sz w:val="16"/>
        <w:szCs w:val="16"/>
      </w:rPr>
      <w:drawing>
        <wp:anchor distT="0" distB="0" distL="114300" distR="114300" simplePos="0" relativeHeight="251658240" behindDoc="0" locked="0" layoutInCell="1" allowOverlap="1" wp14:anchorId="2E62E1E9">
          <wp:simplePos x="0" y="0"/>
          <wp:positionH relativeFrom="margin">
            <wp:align>right</wp:align>
          </wp:positionH>
          <wp:positionV relativeFrom="paragraph">
            <wp:posOffset>14605</wp:posOffset>
          </wp:positionV>
          <wp:extent cx="438150" cy="391160"/>
          <wp:effectExtent l="0" t="0" r="0" b="8890"/>
          <wp:wrapThrough wrapText="bothSides">
            <wp:wrapPolygon edited="0">
              <wp:start x="0" y="0"/>
              <wp:lineTo x="0" y="21039"/>
              <wp:lineTo x="20661" y="21039"/>
              <wp:lineTo x="20661" y="0"/>
              <wp:lineTo x="0" y="0"/>
            </wp:wrapPolygon>
          </wp:wrapThrough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391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05A" w:rsidRPr="00D0202E">
      <w:rPr>
        <w:color w:val="1F3864" w:themeColor="accent1" w:themeShade="80"/>
        <w:sz w:val="16"/>
        <w:szCs w:val="16"/>
      </w:rPr>
      <w:t>1, boulevard du Bassin Napoléon – BP 755</w:t>
    </w:r>
    <w:r w:rsidR="00A22E45">
      <w:rPr>
        <w:color w:val="1F3864" w:themeColor="accent1" w:themeShade="80"/>
        <w:sz w:val="16"/>
        <w:szCs w:val="16"/>
      </w:rPr>
      <w:t xml:space="preserve"> - </w:t>
    </w:r>
    <w:r w:rsidR="0085105A" w:rsidRPr="00D0202E">
      <w:rPr>
        <w:color w:val="1F3864" w:themeColor="accent1" w:themeShade="80"/>
        <w:sz w:val="16"/>
        <w:szCs w:val="16"/>
      </w:rPr>
      <w:t>62321 BOULOGNE-SUR-MER cedex</w:t>
    </w:r>
  </w:p>
  <w:p w:rsidR="0085105A" w:rsidRPr="0085105A" w:rsidRDefault="0085105A">
    <w:pPr>
      <w:pStyle w:val="Pieddepage"/>
      <w:rPr>
        <w:sz w:val="16"/>
        <w:szCs w:val="16"/>
      </w:rPr>
    </w:pPr>
    <w:r w:rsidRPr="00D0202E">
      <w:rPr>
        <w:color w:val="1F3864" w:themeColor="accent1" w:themeShade="80"/>
        <w:sz w:val="16"/>
        <w:szCs w:val="16"/>
      </w:rPr>
      <w:t>Tél : 03.21.10.37.66 – email :</w:t>
    </w:r>
    <w:r w:rsidRPr="0085105A">
      <w:rPr>
        <w:sz w:val="16"/>
        <w:szCs w:val="16"/>
      </w:rPr>
      <w:t xml:space="preserve"> </w:t>
    </w:r>
    <w:hyperlink r:id="rId2" w:history="1">
      <w:r w:rsidRPr="0085105A">
        <w:rPr>
          <w:rStyle w:val="Lienhypertexte"/>
          <w:sz w:val="16"/>
          <w:szCs w:val="16"/>
        </w:rPr>
        <w:t>ldewimille@agglo-boulonnais.fr</w:t>
      </w:r>
    </w:hyperlink>
    <w:r w:rsidRPr="0085105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56CB" w:rsidRDefault="008356CB" w:rsidP="0085105A">
      <w:pPr>
        <w:spacing w:after="0" w:line="240" w:lineRule="auto"/>
      </w:pPr>
      <w:r>
        <w:separator/>
      </w:r>
    </w:p>
  </w:footnote>
  <w:footnote w:type="continuationSeparator" w:id="0">
    <w:p w:rsidR="008356CB" w:rsidRDefault="008356CB" w:rsidP="00851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93BA8"/>
    <w:multiLevelType w:val="hybridMultilevel"/>
    <w:tmpl w:val="224E9644"/>
    <w:lvl w:ilvl="0" w:tplc="25DE3E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F2CEC"/>
    <w:multiLevelType w:val="hybridMultilevel"/>
    <w:tmpl w:val="4D366AF2"/>
    <w:lvl w:ilvl="0" w:tplc="A5C4E3A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70F68"/>
    <w:multiLevelType w:val="hybridMultilevel"/>
    <w:tmpl w:val="4D1A4422"/>
    <w:lvl w:ilvl="0" w:tplc="3D7408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F2E"/>
    <w:rsid w:val="000445AE"/>
    <w:rsid w:val="000B0A83"/>
    <w:rsid w:val="003513FD"/>
    <w:rsid w:val="00634FB6"/>
    <w:rsid w:val="006E74A9"/>
    <w:rsid w:val="0074675E"/>
    <w:rsid w:val="008356CB"/>
    <w:rsid w:val="0085105A"/>
    <w:rsid w:val="00917092"/>
    <w:rsid w:val="009170AC"/>
    <w:rsid w:val="009F203A"/>
    <w:rsid w:val="009F5DFE"/>
    <w:rsid w:val="00A22E45"/>
    <w:rsid w:val="00A42CEB"/>
    <w:rsid w:val="00A76F2E"/>
    <w:rsid w:val="00B1654B"/>
    <w:rsid w:val="00CF4663"/>
    <w:rsid w:val="00D0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901BB"/>
  <w15:chartTrackingRefBased/>
  <w15:docId w15:val="{F1CBEE9E-BB49-4CC0-B114-04A7FA95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76F2E"/>
    <w:pPr>
      <w:pBdr>
        <w:left w:val="double" w:sz="18" w:space="4" w:color="1F3864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76F2E"/>
    <w:rPr>
      <w:rFonts w:asciiTheme="majorHAnsi" w:eastAsiaTheme="majorEastAsia" w:hAnsiTheme="majorHAnsi" w:cstheme="majorBidi"/>
      <w:caps/>
      <w:color w:val="1F3864" w:themeColor="accent1" w:themeShade="80"/>
      <w:kern w:val="28"/>
      <w:sz w:val="38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6F2E"/>
    <w:pPr>
      <w:numPr>
        <w:ilvl w:val="1"/>
      </w:numPr>
      <w:pBdr>
        <w:left w:val="double" w:sz="18" w:space="4" w:color="1F3864" w:themeColor="accent1" w:themeShade="80"/>
      </w:pBdr>
      <w:spacing w:before="80" w:after="0" w:line="280" w:lineRule="exact"/>
    </w:pPr>
    <w:rPr>
      <w:b/>
      <w:bCs/>
      <w:color w:val="4472C4" w:themeColor="accent1"/>
      <w:sz w:val="24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76F2E"/>
    <w:rPr>
      <w:b/>
      <w:bCs/>
      <w:color w:val="4472C4" w:themeColor="accent1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05A"/>
  </w:style>
  <w:style w:type="paragraph" w:styleId="Pieddepage">
    <w:name w:val="footer"/>
    <w:basedOn w:val="Normal"/>
    <w:link w:val="PieddepageCar"/>
    <w:uiPriority w:val="99"/>
    <w:unhideWhenUsed/>
    <w:rsid w:val="00851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05A"/>
  </w:style>
  <w:style w:type="character" w:styleId="Lienhypertexte">
    <w:name w:val="Hyperlink"/>
    <w:basedOn w:val="Policepardfaut"/>
    <w:uiPriority w:val="99"/>
    <w:unhideWhenUsed/>
    <w:rsid w:val="008510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5105A"/>
    <w:rPr>
      <w:color w:val="808080"/>
      <w:shd w:val="clear" w:color="auto" w:fill="E6E6E6"/>
    </w:rPr>
  </w:style>
  <w:style w:type="paragraph" w:styleId="Paragraphedeliste">
    <w:name w:val="List Paragraph"/>
    <w:basedOn w:val="Normal"/>
    <w:uiPriority w:val="34"/>
    <w:qFormat/>
    <w:rsid w:val="000445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4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2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dewimille@agglo-boulonnai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dewimille@agglo-boulonnais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Dewimille</dc:creator>
  <cp:keywords/>
  <dc:description/>
  <cp:lastModifiedBy>Laetitia Dewimille</cp:lastModifiedBy>
  <cp:revision>7</cp:revision>
  <cp:lastPrinted>2019-01-25T15:17:00Z</cp:lastPrinted>
  <dcterms:created xsi:type="dcterms:W3CDTF">2019-01-25T13:49:00Z</dcterms:created>
  <dcterms:modified xsi:type="dcterms:W3CDTF">2019-03-06T11:03:00Z</dcterms:modified>
</cp:coreProperties>
</file>